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63BA" w14:textId="77777777" w:rsidR="00F96914" w:rsidRDefault="00C404F3">
      <w:pPr>
        <w:tabs>
          <w:tab w:val="left" w:pos="5103"/>
        </w:tabs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C92476E" wp14:editId="02CB0B73">
            <wp:simplePos x="0" y="0"/>
            <wp:positionH relativeFrom="column">
              <wp:posOffset>-9524</wp:posOffset>
            </wp:positionH>
            <wp:positionV relativeFrom="paragraph">
              <wp:posOffset>-5079</wp:posOffset>
            </wp:positionV>
            <wp:extent cx="1418590" cy="1419225"/>
            <wp:effectExtent l="0" t="0" r="0" b="0"/>
            <wp:wrapNone/>
            <wp:docPr id="1" name="image1.jpg" descr="Logo colo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coloni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22F0D1" w14:textId="77777777" w:rsidR="007E372E" w:rsidRDefault="007E372E" w:rsidP="007E372E">
      <w:pPr>
        <w:tabs>
          <w:tab w:val="left" w:pos="5103"/>
        </w:tabs>
        <w:spacing w:line="276" w:lineRule="auto"/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</w:pPr>
      <w:r>
        <w:rPr>
          <w:rFonts w:ascii="Bradley Hand ITC" w:eastAsia="Century Gothic" w:hAnsi="Bradley Hand ITC" w:cs="Century Gothic"/>
          <w:i/>
          <w:iCs/>
          <w:color w:val="FF0066"/>
          <w:sz w:val="40"/>
          <w:szCs w:val="40"/>
        </w:rPr>
        <w:t xml:space="preserve">                            </w:t>
      </w:r>
      <w:r w:rsidRPr="007E372E"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  <w:t>G</w:t>
      </w:r>
      <w:r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  <w:t xml:space="preserve">razie di cuore a chi                    a              </w:t>
      </w:r>
      <w:proofErr w:type="spellStart"/>
      <w:r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  <w:t>a</w:t>
      </w:r>
      <w:proofErr w:type="spellEnd"/>
      <w:r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  <w:t xml:space="preserve"> chi potrà aiutarci a </w:t>
      </w:r>
    </w:p>
    <w:p w14:paraId="2ADCCC23" w14:textId="6B7D4F53" w:rsidR="00F96914" w:rsidRPr="007E372E" w:rsidRDefault="007E372E" w:rsidP="007E372E">
      <w:pPr>
        <w:tabs>
          <w:tab w:val="left" w:pos="5103"/>
        </w:tabs>
        <w:spacing w:line="276" w:lineRule="auto"/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</w:pPr>
      <w:r>
        <w:rPr>
          <w:rFonts w:ascii="Bradley Hand ITC" w:eastAsia="Century Gothic" w:hAnsi="Bradley Hand ITC" w:cs="Century Gothic"/>
          <w:i/>
          <w:iCs/>
          <w:color w:val="FF0066"/>
          <w:sz w:val="72"/>
          <w:szCs w:val="72"/>
        </w:rPr>
        <w:t>reperire il seguente materiale:</w:t>
      </w:r>
    </w:p>
    <w:p w14:paraId="73901994" w14:textId="77777777" w:rsidR="00F96914" w:rsidRDefault="00F96914">
      <w:pPr>
        <w:tabs>
          <w:tab w:val="left" w:pos="5103"/>
        </w:tabs>
        <w:ind w:left="5527"/>
        <w:rPr>
          <w:rFonts w:ascii="Century Gothic" w:eastAsia="Century Gothic" w:hAnsi="Century Gothic" w:cs="Century Gothic"/>
        </w:rPr>
      </w:pPr>
    </w:p>
    <w:p w14:paraId="7A322BD0" w14:textId="77777777" w:rsidR="00F96914" w:rsidRDefault="00F96914">
      <w:pPr>
        <w:tabs>
          <w:tab w:val="left" w:pos="5103"/>
        </w:tabs>
        <w:ind w:left="5527"/>
        <w:rPr>
          <w:rFonts w:ascii="Century Gothic" w:eastAsia="Century Gothic" w:hAnsi="Century Gothic" w:cs="Century Gothic"/>
        </w:rPr>
      </w:pPr>
    </w:p>
    <w:p w14:paraId="71C7BDE0" w14:textId="77777777" w:rsidR="00F96914" w:rsidRDefault="00F96914">
      <w:pPr>
        <w:tabs>
          <w:tab w:val="left" w:pos="5103"/>
        </w:tabs>
        <w:ind w:left="5527"/>
        <w:rPr>
          <w:rFonts w:ascii="Century Gothic" w:eastAsia="Century Gothic" w:hAnsi="Century Gothic" w:cs="Century Gothic"/>
        </w:rPr>
      </w:pPr>
    </w:p>
    <w:p w14:paraId="541F5ACA" w14:textId="386254D4" w:rsidR="00683999" w:rsidRPr="007E372E" w:rsidRDefault="00683999" w:rsidP="007E372E">
      <w:pPr>
        <w:tabs>
          <w:tab w:val="left" w:pos="5103"/>
        </w:tabs>
        <w:rPr>
          <w:rFonts w:ascii="Century Gothic" w:eastAsia="Century Gothic" w:hAnsi="Century Gothic" w:cs="Century Gothic"/>
          <w:b/>
          <w:bCs/>
        </w:rPr>
      </w:pPr>
      <w:r w:rsidRPr="007E372E">
        <w:rPr>
          <w:rFonts w:ascii="Century Gothic" w:hAnsi="Century Gothic"/>
          <w:b/>
          <w:bCs/>
          <w:color w:val="000000"/>
          <w:sz w:val="36"/>
          <w:szCs w:val="36"/>
        </w:rPr>
        <w:t>Materiale per i lavori di manutenzione Casina</w:t>
      </w:r>
    </w:p>
    <w:p w14:paraId="51EAE201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20 m2 pannelli legno per pavimenti 25mm</w:t>
      </w:r>
    </w:p>
    <w:p w14:paraId="3AED2C69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20 m2 pannelli compensato 5mm</w:t>
      </w:r>
    </w:p>
    <w:p w14:paraId="37CD8F23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20m2 linoleum tinta unita</w:t>
      </w:r>
    </w:p>
    <w:p w14:paraId="63F90722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20 pezzi listello 50x25 2.5m</w:t>
      </w:r>
    </w:p>
    <w:p w14:paraId="63937FE3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10 pezzi listello 50x50 2.5m</w:t>
      </w:r>
    </w:p>
    <w:p w14:paraId="2C9E0DD2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 xml:space="preserve">(2 pezzi lavandino inox vasca singola (solo vaschetta semplice) da appendere a muro) </w:t>
      </w:r>
      <w:r w:rsidRPr="007E372E">
        <w:rPr>
          <w:rFonts w:ascii="Century Gothic" w:hAnsi="Century Gothic"/>
          <w:i/>
          <w:iCs/>
          <w:color w:val="000000"/>
          <w:sz w:val="23"/>
          <w:szCs w:val="23"/>
        </w:rPr>
        <w:t>1 vasca lunga trovata (Scalvinoni)</w:t>
      </w:r>
    </w:p>
    <w:p w14:paraId="4684E969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2 pezzi rubinetto acqua fredda da fissare al muro</w:t>
      </w:r>
    </w:p>
    <w:p w14:paraId="73FB3CDB" w14:textId="77777777" w:rsidR="00683999" w:rsidRPr="007E372E" w:rsidRDefault="00683999" w:rsidP="00683999">
      <w:pPr>
        <w:pStyle w:val="Normale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2 pezzi sifone e scarico per lavandino</w:t>
      </w:r>
    </w:p>
    <w:p w14:paraId="085A83FD" w14:textId="77777777" w:rsidR="00683999" w:rsidRPr="007E372E" w:rsidRDefault="00683999" w:rsidP="00683999">
      <w:pPr>
        <w:pStyle w:val="Titolo1"/>
        <w:rPr>
          <w:rFonts w:ascii="Century Gothic" w:hAnsi="Century Gothic"/>
          <w:color w:val="000000"/>
          <w:sz w:val="36"/>
          <w:szCs w:val="36"/>
        </w:rPr>
      </w:pPr>
      <w:r w:rsidRPr="007E372E">
        <w:rPr>
          <w:rFonts w:ascii="Century Gothic" w:hAnsi="Century Gothic"/>
          <w:color w:val="000000"/>
          <w:sz w:val="36"/>
          <w:szCs w:val="36"/>
        </w:rPr>
        <w:t>Materiale per i lavori di manutenzione Casa Polivalente</w:t>
      </w:r>
    </w:p>
    <w:p w14:paraId="13864014" w14:textId="77777777" w:rsidR="00683999" w:rsidRPr="007E372E" w:rsidRDefault="00683999" w:rsidP="00683999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7E372E">
        <w:rPr>
          <w:rFonts w:ascii="Century Gothic" w:hAnsi="Century Gothic"/>
        </w:rPr>
        <w:t>Vernice bianca</w:t>
      </w:r>
    </w:p>
    <w:p w14:paraId="2054F777" w14:textId="77777777" w:rsidR="00683999" w:rsidRPr="007E372E" w:rsidRDefault="00683999" w:rsidP="00683999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7E372E">
        <w:rPr>
          <w:rFonts w:ascii="Century Gothic" w:hAnsi="Century Gothic"/>
        </w:rPr>
        <w:t>Vernice lavabile</w:t>
      </w:r>
    </w:p>
    <w:p w14:paraId="76A64C8B" w14:textId="77777777" w:rsidR="00683999" w:rsidRPr="007E372E" w:rsidRDefault="00683999" w:rsidP="00683999">
      <w:pPr>
        <w:pStyle w:val="Paragrafoelenco"/>
        <w:numPr>
          <w:ilvl w:val="0"/>
          <w:numId w:val="4"/>
        </w:numPr>
        <w:rPr>
          <w:rFonts w:ascii="Century Gothic" w:hAnsi="Century Gothic"/>
        </w:rPr>
      </w:pPr>
      <w:r w:rsidRPr="007E372E">
        <w:rPr>
          <w:rFonts w:ascii="Century Gothic" w:hAnsi="Century Gothic"/>
        </w:rPr>
        <w:t>Pennelli, rulli e materiale di protezione</w:t>
      </w:r>
    </w:p>
    <w:p w14:paraId="64D3792A" w14:textId="77777777" w:rsidR="00683999" w:rsidRPr="007E372E" w:rsidRDefault="00683999" w:rsidP="00683999">
      <w:pPr>
        <w:pStyle w:val="Titolo1"/>
        <w:rPr>
          <w:rFonts w:ascii="Century Gothic" w:hAnsi="Century Gothic"/>
        </w:rPr>
      </w:pPr>
      <w:r w:rsidRPr="007E372E">
        <w:rPr>
          <w:rFonts w:ascii="Century Gothic" w:hAnsi="Century Gothic"/>
          <w:color w:val="000000"/>
          <w:sz w:val="36"/>
          <w:szCs w:val="36"/>
        </w:rPr>
        <w:t>Oggetti da reperire per la Casa Polivalente</w:t>
      </w:r>
    </w:p>
    <w:p w14:paraId="1FDC2616" w14:textId="77777777" w:rsidR="00683999" w:rsidRPr="007E372E" w:rsidRDefault="00683999" w:rsidP="00683999">
      <w:pPr>
        <w:pStyle w:val="NormaleWeb"/>
        <w:numPr>
          <w:ilvl w:val="0"/>
          <w:numId w:val="5"/>
        </w:numPr>
        <w:spacing w:before="240" w:beforeAutospacing="0" w:after="24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r w:rsidRPr="007E372E">
        <w:rPr>
          <w:rFonts w:ascii="Century Gothic" w:hAnsi="Century Gothic"/>
          <w:color w:val="000000"/>
          <w:sz w:val="23"/>
          <w:szCs w:val="23"/>
        </w:rPr>
        <w:t>impianto audio</w:t>
      </w:r>
    </w:p>
    <w:p w14:paraId="5BADEE0F" w14:textId="77777777" w:rsidR="00683999" w:rsidRPr="007E372E" w:rsidRDefault="00683999" w:rsidP="00683999">
      <w:pPr>
        <w:pStyle w:val="NormaleWeb"/>
        <w:numPr>
          <w:ilvl w:val="0"/>
          <w:numId w:val="5"/>
        </w:numPr>
        <w:spacing w:before="240" w:beforeAutospacing="0" w:after="240" w:afterAutospacing="0"/>
        <w:textAlignment w:val="baseline"/>
        <w:rPr>
          <w:rFonts w:ascii="Century Gothic" w:hAnsi="Century Gothic"/>
          <w:color w:val="000000"/>
          <w:sz w:val="23"/>
          <w:szCs w:val="23"/>
        </w:rPr>
      </w:pPr>
      <w:proofErr w:type="spellStart"/>
      <w:r w:rsidRPr="007E372E">
        <w:rPr>
          <w:rFonts w:ascii="Century Gothic" w:hAnsi="Century Gothic"/>
          <w:color w:val="000000"/>
          <w:sz w:val="23"/>
          <w:szCs w:val="23"/>
        </w:rPr>
        <w:t>Secomat</w:t>
      </w:r>
      <w:proofErr w:type="spellEnd"/>
      <w:r w:rsidRPr="007E372E">
        <w:rPr>
          <w:rFonts w:ascii="Century Gothic" w:hAnsi="Century Gothic"/>
          <w:color w:val="000000"/>
          <w:sz w:val="23"/>
          <w:szCs w:val="23"/>
        </w:rPr>
        <w:t xml:space="preserve"> (apparecchio per asciugare locale scarpiera/deposito sci in inverno)</w:t>
      </w:r>
    </w:p>
    <w:p w14:paraId="67D1D7AE" w14:textId="77777777" w:rsidR="00F96914" w:rsidRPr="007E372E" w:rsidRDefault="00F96914">
      <w:pPr>
        <w:tabs>
          <w:tab w:val="left" w:pos="5103"/>
        </w:tabs>
        <w:rPr>
          <w:rFonts w:ascii="Century Gothic" w:eastAsia="Century Gothic" w:hAnsi="Century Gothic" w:cs="Century Gothic"/>
        </w:rPr>
      </w:pPr>
    </w:p>
    <w:p w14:paraId="784C1024" w14:textId="77777777" w:rsidR="00F96914" w:rsidRDefault="00F96914">
      <w:pPr>
        <w:tabs>
          <w:tab w:val="left" w:pos="5103"/>
        </w:tabs>
        <w:rPr>
          <w:rFonts w:ascii="Dancing Script" w:eastAsia="Dancing Script" w:hAnsi="Dancing Script" w:cs="Dancing Script"/>
          <w:b/>
          <w:color w:val="1F497D"/>
          <w:sz w:val="32"/>
          <w:szCs w:val="32"/>
        </w:rPr>
      </w:pPr>
    </w:p>
    <w:p w14:paraId="19141E6E" w14:textId="77777777" w:rsidR="00F96914" w:rsidRDefault="00F96914">
      <w:pPr>
        <w:tabs>
          <w:tab w:val="left" w:pos="5103"/>
        </w:tabs>
        <w:rPr>
          <w:rFonts w:ascii="Century Gothic" w:eastAsia="Century Gothic" w:hAnsi="Century Gothic" w:cs="Century Gothic"/>
          <w:color w:val="1F497D"/>
          <w:sz w:val="32"/>
          <w:szCs w:val="32"/>
        </w:rPr>
      </w:pPr>
    </w:p>
    <w:p w14:paraId="33E0246C" w14:textId="77777777" w:rsidR="00F96914" w:rsidRDefault="00F96914">
      <w:pPr>
        <w:tabs>
          <w:tab w:val="left" w:pos="5103"/>
        </w:tabs>
        <w:rPr>
          <w:rFonts w:ascii="Century Gothic" w:eastAsia="Century Gothic" w:hAnsi="Century Gothic" w:cs="Century Gothic"/>
          <w:b/>
          <w:sz w:val="23"/>
          <w:szCs w:val="23"/>
        </w:rPr>
      </w:pPr>
    </w:p>
    <w:p w14:paraId="38E2217F" w14:textId="77777777" w:rsidR="00F96914" w:rsidRDefault="00C404F3">
      <w:pPr>
        <w:tabs>
          <w:tab w:val="left" w:pos="5103"/>
        </w:tabs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sz w:val="23"/>
          <w:szCs w:val="23"/>
        </w:rPr>
        <w:tab/>
        <w:t xml:space="preserve">   </w:t>
      </w:r>
    </w:p>
    <w:p w14:paraId="562BCBF1" w14:textId="77777777" w:rsidR="00F96914" w:rsidRDefault="00F96914">
      <w:pPr>
        <w:tabs>
          <w:tab w:val="left" w:pos="5103"/>
        </w:tabs>
        <w:rPr>
          <w:rFonts w:ascii="Century Gothic" w:eastAsia="Century Gothic" w:hAnsi="Century Gothic" w:cs="Century Gothic"/>
          <w:sz w:val="23"/>
          <w:szCs w:val="23"/>
        </w:rPr>
      </w:pPr>
    </w:p>
    <w:p w14:paraId="693BCF57" w14:textId="77777777" w:rsidR="00F96914" w:rsidRDefault="00F96914">
      <w:pPr>
        <w:tabs>
          <w:tab w:val="left" w:pos="5103"/>
        </w:tabs>
        <w:rPr>
          <w:rFonts w:ascii="Century Gothic" w:eastAsia="Century Gothic" w:hAnsi="Century Gothic" w:cs="Century Gothic"/>
          <w:sz w:val="23"/>
          <w:szCs w:val="23"/>
        </w:rPr>
      </w:pPr>
    </w:p>
    <w:p w14:paraId="368E20EF" w14:textId="77777777" w:rsidR="00F96914" w:rsidRDefault="00F96914">
      <w:pPr>
        <w:tabs>
          <w:tab w:val="left" w:pos="5103"/>
        </w:tabs>
        <w:rPr>
          <w:rFonts w:ascii="Century Gothic" w:eastAsia="Century Gothic" w:hAnsi="Century Gothic" w:cs="Century Gothic"/>
          <w:sz w:val="23"/>
          <w:szCs w:val="23"/>
        </w:rPr>
      </w:pPr>
    </w:p>
    <w:p w14:paraId="0E2E9838" w14:textId="77777777" w:rsidR="00F96914" w:rsidRDefault="00F96914">
      <w:pPr>
        <w:tabs>
          <w:tab w:val="left" w:pos="5103"/>
        </w:tabs>
        <w:rPr>
          <w:rFonts w:ascii="Century Gothic" w:eastAsia="Century Gothic" w:hAnsi="Century Gothic" w:cs="Century Gothic"/>
          <w:sz w:val="23"/>
          <w:szCs w:val="23"/>
        </w:rPr>
      </w:pPr>
    </w:p>
    <w:sectPr w:rsidR="00F96914">
      <w:footerReference w:type="default" r:id="rId8"/>
      <w:pgSz w:w="11906" w:h="16838"/>
      <w:pgMar w:top="85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7339" w14:textId="77777777" w:rsidR="00FC10A5" w:rsidRDefault="00FC10A5">
      <w:r>
        <w:separator/>
      </w:r>
    </w:p>
  </w:endnote>
  <w:endnote w:type="continuationSeparator" w:id="0">
    <w:p w14:paraId="07805E46" w14:textId="77777777" w:rsidR="00FC10A5" w:rsidRDefault="00FC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ncing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DCB2" w14:textId="77777777" w:rsidR="00F96914" w:rsidRDefault="00C404F3">
    <w:pPr>
      <w:pBdr>
        <w:top w:val="single" w:sz="4" w:space="1" w:color="000000"/>
      </w:pBdr>
      <w:tabs>
        <w:tab w:val="left" w:pos="6521"/>
      </w:tabs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COLONIE DEI SINDACATI</w:t>
    </w:r>
    <w:r>
      <w:rPr>
        <w:rFonts w:ascii="Century Gothic" w:eastAsia="Century Gothic" w:hAnsi="Century Gothic" w:cs="Century Gothic"/>
        <w:b/>
        <w:sz w:val="20"/>
        <w:szCs w:val="20"/>
      </w:rPr>
      <w:tab/>
    </w:r>
    <w:r>
      <w:rPr>
        <w:rFonts w:ascii="Wingdings" w:eastAsia="Wingdings" w:hAnsi="Wingdings" w:cs="Wingdings"/>
        <w:sz w:val="20"/>
        <w:szCs w:val="20"/>
      </w:rPr>
      <w:t>☎</w:t>
    </w:r>
    <w:r>
      <w:rPr>
        <w:rFonts w:ascii="Century Gothic" w:eastAsia="Century Gothic" w:hAnsi="Century Gothic" w:cs="Century Gothic"/>
        <w:sz w:val="20"/>
        <w:szCs w:val="20"/>
      </w:rPr>
      <w:t xml:space="preserve"> 091 826 35 77</w:t>
    </w:r>
  </w:p>
  <w:p w14:paraId="36709E90" w14:textId="77777777" w:rsidR="00F96914" w:rsidRDefault="00C404F3">
    <w:pPr>
      <w:pBdr>
        <w:top w:val="single" w:sz="4" w:space="1" w:color="000000"/>
      </w:pBdr>
      <w:tabs>
        <w:tab w:val="left" w:pos="6521"/>
      </w:tabs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Casella postale 1211</w:t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Wingdings" w:eastAsia="Wingdings" w:hAnsi="Wingdings" w:cs="Wingdings"/>
        <w:sz w:val="20"/>
        <w:szCs w:val="20"/>
      </w:rPr>
      <w:t>✉</w:t>
    </w:r>
    <w:r>
      <w:rPr>
        <w:rFonts w:ascii="Century Gothic" w:eastAsia="Century Gothic" w:hAnsi="Century Gothic" w:cs="Century Gothic"/>
        <w:sz w:val="20"/>
        <w:szCs w:val="20"/>
      </w:rPr>
      <w:t xml:space="preserve"> coloniesind@bluewin.ch</w:t>
    </w:r>
  </w:p>
  <w:p w14:paraId="197FD01C" w14:textId="77777777" w:rsidR="00F96914" w:rsidRDefault="00C404F3">
    <w:pPr>
      <w:pBdr>
        <w:top w:val="single" w:sz="4" w:space="1" w:color="000000"/>
      </w:pBdr>
      <w:tabs>
        <w:tab w:val="left" w:pos="6521"/>
      </w:tabs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6501 Bellinzona</w:t>
    </w:r>
    <w:r>
      <w:rPr>
        <w:rFonts w:ascii="Century Gothic" w:eastAsia="Century Gothic" w:hAnsi="Century Gothic" w:cs="Century Gothic"/>
        <w:sz w:val="20"/>
        <w:szCs w:val="20"/>
      </w:rPr>
      <w:tab/>
    </w:r>
    <w:r>
      <w:rPr>
        <w:rFonts w:ascii="Wingdings" w:eastAsia="Wingdings" w:hAnsi="Wingdings" w:cs="Wingdings"/>
        <w:sz w:val="20"/>
        <w:szCs w:val="20"/>
      </w:rPr>
      <w:t>•</w:t>
    </w:r>
    <w:r>
      <w:rPr>
        <w:rFonts w:ascii="Century Gothic" w:eastAsia="Century Gothic" w:hAnsi="Century Gothic" w:cs="Century Gothic"/>
        <w:sz w:val="20"/>
        <w:szCs w:val="20"/>
      </w:rPr>
      <w:t xml:space="preserve"> www.coloniedeisindacati.ch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F650" w14:textId="77777777" w:rsidR="00FC10A5" w:rsidRDefault="00FC10A5">
      <w:r>
        <w:separator/>
      </w:r>
    </w:p>
  </w:footnote>
  <w:footnote w:type="continuationSeparator" w:id="0">
    <w:p w14:paraId="067004DA" w14:textId="77777777" w:rsidR="00FC10A5" w:rsidRDefault="00FC1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637C6"/>
    <w:multiLevelType w:val="hybridMultilevel"/>
    <w:tmpl w:val="D1B23E9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E1EA0"/>
    <w:multiLevelType w:val="multilevel"/>
    <w:tmpl w:val="296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6177E9"/>
    <w:multiLevelType w:val="multilevel"/>
    <w:tmpl w:val="F80A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14"/>
    <w:rsid w:val="00096FD1"/>
    <w:rsid w:val="005158B4"/>
    <w:rsid w:val="00683999"/>
    <w:rsid w:val="007E372E"/>
    <w:rsid w:val="00A441EF"/>
    <w:rsid w:val="00C404F3"/>
    <w:rsid w:val="00C422A7"/>
    <w:rsid w:val="00F96914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EC59D"/>
  <w15:docId w15:val="{B2182A65-DF88-483C-A963-4EB4E9F1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096F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999"/>
    <w:rPr>
      <w:b/>
      <w:sz w:val="48"/>
      <w:szCs w:val="48"/>
    </w:rPr>
  </w:style>
  <w:style w:type="paragraph" w:styleId="Paragrafoelenco">
    <w:name w:val="List Paragraph"/>
    <w:basedOn w:val="Normale"/>
    <w:uiPriority w:val="34"/>
    <w:qFormat/>
    <w:rsid w:val="00683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2019-11-25T10:13:00Z</dcterms:created>
  <dcterms:modified xsi:type="dcterms:W3CDTF">2020-09-14T09:41:00Z</dcterms:modified>
</cp:coreProperties>
</file>